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51066">
      <w:pPr>
        <w:jc w:val="center"/>
        <w:rPr>
          <w:rFonts w:ascii="宋体" w:hAnsi="宋体" w:eastAsia="宋体" w:cs="宋体"/>
          <w:b/>
          <w:bCs/>
          <w:sz w:val="32"/>
          <w:szCs w:val="32"/>
        </w:rPr>
      </w:pPr>
      <w:r>
        <w:rPr>
          <w:rFonts w:hint="eastAsia" w:ascii="宋体" w:hAnsi="宋体" w:eastAsia="宋体" w:cs="宋体"/>
          <w:b/>
          <w:bCs/>
          <w:sz w:val="32"/>
          <w:szCs w:val="32"/>
          <w:lang w:eastAsia="zh-CN"/>
        </w:rPr>
        <w:t>报名</w:t>
      </w:r>
      <w:r>
        <w:rPr>
          <w:rFonts w:hint="eastAsia" w:ascii="宋体" w:hAnsi="宋体" w:eastAsia="宋体" w:cs="宋体"/>
          <w:b/>
          <w:bCs/>
          <w:sz w:val="32"/>
          <w:szCs w:val="32"/>
        </w:rPr>
        <w:t>登记表</w:t>
      </w:r>
    </w:p>
    <w:p w14:paraId="1FBA5970">
      <w:pPr>
        <w:tabs>
          <w:tab w:val="left" w:pos="210"/>
        </w:tabs>
        <w:spacing w:line="360" w:lineRule="auto"/>
        <w:jc w:val="left"/>
        <w:rPr>
          <w:rFonts w:hint="eastAsia" w:ascii="宋体" w:hAnsi="宋体" w:eastAsia="宋体" w:cs="宋体"/>
          <w:b/>
          <w:bCs/>
          <w:sz w:val="24"/>
        </w:rPr>
      </w:pPr>
      <w:r>
        <w:rPr>
          <w:rFonts w:hint="eastAsia" w:ascii="宋体" w:hAnsi="宋体" w:eastAsia="宋体" w:cs="宋体"/>
          <w:b/>
          <w:bCs/>
          <w:sz w:val="24"/>
        </w:rPr>
        <w:t>项目名称：</w:t>
      </w:r>
      <w:r>
        <w:rPr>
          <w:rFonts w:hint="eastAsia" w:ascii="宋体" w:hAnsi="宋体" w:eastAsia="宋体" w:cs="宋体"/>
          <w:b/>
          <w:bCs/>
          <w:sz w:val="24"/>
          <w:lang w:eastAsia="zh-CN"/>
        </w:rPr>
        <w:t>兴业路佛山西站片区段快速化改造工程（土建部分）结算复审</w:t>
      </w:r>
      <w:r>
        <w:rPr>
          <w:rFonts w:hint="eastAsia" w:ascii="宋体" w:hAnsi="宋体" w:eastAsia="宋体" w:cs="宋体"/>
          <w:b/>
          <w:bCs/>
          <w:sz w:val="24"/>
        </w:rPr>
        <w:t xml:space="preserve">                                                           </w:t>
      </w:r>
    </w:p>
    <w:tbl>
      <w:tblPr>
        <w:tblStyle w:val="5"/>
        <w:tblW w:w="14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81"/>
        <w:gridCol w:w="2487"/>
        <w:gridCol w:w="2513"/>
        <w:gridCol w:w="2306"/>
        <w:gridCol w:w="2872"/>
      </w:tblGrid>
      <w:tr w14:paraId="6C1B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4181" w:type="dxa"/>
            <w:vAlign w:val="center"/>
          </w:tcPr>
          <w:p w14:paraId="13E1CFF1">
            <w:pPr>
              <w:widowControl/>
              <w:jc w:val="center"/>
              <w:textAlignment w:val="center"/>
              <w:rPr>
                <w:rFonts w:ascii="宋体" w:hAnsi="宋体" w:eastAsia="宋体" w:cs="宋体"/>
                <w:b/>
                <w:bCs/>
                <w:sz w:val="24"/>
              </w:rPr>
            </w:pPr>
            <w:r>
              <w:rPr>
                <w:rFonts w:hint="eastAsia" w:ascii="宋体" w:hAnsi="宋体" w:eastAsia="宋体" w:cs="宋体"/>
                <w:b/>
                <w:bCs/>
                <w:color w:val="000000"/>
                <w:kern w:val="0"/>
                <w:sz w:val="24"/>
                <w:lang w:bidi="ar"/>
              </w:rPr>
              <w:t>单位名称</w:t>
            </w:r>
          </w:p>
        </w:tc>
        <w:tc>
          <w:tcPr>
            <w:tcW w:w="2487" w:type="dxa"/>
            <w:vAlign w:val="center"/>
          </w:tcPr>
          <w:p w14:paraId="290F069A">
            <w:pPr>
              <w:widowControl/>
              <w:jc w:val="center"/>
              <w:textAlignment w:val="center"/>
              <w:rPr>
                <w:rFonts w:ascii="宋体" w:hAnsi="宋体" w:eastAsia="宋体" w:cs="宋体"/>
                <w:b/>
                <w:bCs/>
                <w:sz w:val="24"/>
              </w:rPr>
            </w:pPr>
            <w:r>
              <w:rPr>
                <w:rFonts w:hint="eastAsia" w:ascii="宋体" w:hAnsi="宋体" w:eastAsia="宋体" w:cs="宋体"/>
                <w:b/>
                <w:bCs/>
                <w:color w:val="000000"/>
                <w:kern w:val="0"/>
                <w:sz w:val="24"/>
                <w:lang w:bidi="ar"/>
              </w:rPr>
              <w:t>经办人姓名</w:t>
            </w:r>
          </w:p>
        </w:tc>
        <w:tc>
          <w:tcPr>
            <w:tcW w:w="2513" w:type="dxa"/>
            <w:vAlign w:val="center"/>
          </w:tcPr>
          <w:p w14:paraId="77BB2582">
            <w:pPr>
              <w:widowControl/>
              <w:jc w:val="center"/>
              <w:textAlignment w:val="center"/>
              <w:rPr>
                <w:rFonts w:ascii="宋体" w:hAnsi="宋体" w:eastAsia="宋体" w:cs="宋体"/>
                <w:b/>
                <w:bCs/>
                <w:sz w:val="24"/>
              </w:rPr>
            </w:pPr>
            <w:r>
              <w:rPr>
                <w:rFonts w:hint="eastAsia" w:ascii="宋体" w:hAnsi="宋体" w:eastAsia="宋体" w:cs="宋体"/>
                <w:b/>
                <w:bCs/>
                <w:color w:val="000000"/>
                <w:kern w:val="0"/>
                <w:sz w:val="24"/>
                <w:lang w:bidi="ar"/>
              </w:rPr>
              <w:t>固定电话</w:t>
            </w:r>
          </w:p>
        </w:tc>
        <w:tc>
          <w:tcPr>
            <w:tcW w:w="2306" w:type="dxa"/>
            <w:vAlign w:val="center"/>
          </w:tcPr>
          <w:p w14:paraId="0ED764FB">
            <w:pPr>
              <w:widowControl/>
              <w:jc w:val="center"/>
              <w:textAlignment w:val="center"/>
              <w:rPr>
                <w:rFonts w:ascii="宋体" w:hAnsi="宋体" w:eastAsia="宋体" w:cs="宋体"/>
                <w:b/>
                <w:bCs/>
                <w:sz w:val="24"/>
              </w:rPr>
            </w:pPr>
            <w:r>
              <w:rPr>
                <w:rFonts w:hint="eastAsia" w:ascii="宋体" w:hAnsi="宋体" w:eastAsia="宋体" w:cs="宋体"/>
                <w:b/>
                <w:bCs/>
                <w:color w:val="000000"/>
                <w:kern w:val="0"/>
                <w:sz w:val="24"/>
                <w:lang w:bidi="ar"/>
              </w:rPr>
              <w:t>手机号码</w:t>
            </w:r>
          </w:p>
        </w:tc>
        <w:tc>
          <w:tcPr>
            <w:tcW w:w="2872" w:type="dxa"/>
            <w:vAlign w:val="center"/>
          </w:tcPr>
          <w:p w14:paraId="66D88782">
            <w:pPr>
              <w:widowControl/>
              <w:jc w:val="center"/>
              <w:textAlignment w:val="center"/>
              <w:rPr>
                <w:rFonts w:ascii="宋体" w:hAnsi="宋体" w:eastAsia="宋体" w:cs="宋体"/>
                <w:b/>
                <w:bCs/>
                <w:sz w:val="24"/>
              </w:rPr>
            </w:pPr>
            <w:r>
              <w:rPr>
                <w:rFonts w:hint="eastAsia" w:ascii="宋体" w:hAnsi="宋体" w:eastAsia="宋体" w:cs="宋体"/>
                <w:b/>
                <w:bCs/>
                <w:color w:val="000000"/>
                <w:kern w:val="0"/>
                <w:sz w:val="24"/>
                <w:lang w:bidi="ar"/>
              </w:rPr>
              <w:t>电子邮箱</w:t>
            </w:r>
          </w:p>
        </w:tc>
      </w:tr>
      <w:tr w14:paraId="70946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4181" w:type="dxa"/>
          </w:tcPr>
          <w:p w14:paraId="14A4CCB7">
            <w:pPr>
              <w:rPr>
                <w:rFonts w:ascii="宋体" w:hAnsi="宋体" w:eastAsia="宋体" w:cs="宋体"/>
                <w:b/>
                <w:bCs/>
                <w:sz w:val="24"/>
              </w:rPr>
            </w:pPr>
          </w:p>
        </w:tc>
        <w:tc>
          <w:tcPr>
            <w:tcW w:w="2487" w:type="dxa"/>
          </w:tcPr>
          <w:p w14:paraId="23DE8CDD">
            <w:pPr>
              <w:rPr>
                <w:rFonts w:ascii="宋体" w:hAnsi="宋体" w:eastAsia="宋体" w:cs="宋体"/>
                <w:b/>
                <w:bCs/>
                <w:sz w:val="24"/>
              </w:rPr>
            </w:pPr>
          </w:p>
        </w:tc>
        <w:tc>
          <w:tcPr>
            <w:tcW w:w="2513" w:type="dxa"/>
          </w:tcPr>
          <w:p w14:paraId="67ABF1D8">
            <w:pPr>
              <w:rPr>
                <w:rFonts w:ascii="宋体" w:hAnsi="宋体" w:eastAsia="宋体" w:cs="宋体"/>
                <w:b/>
                <w:bCs/>
                <w:sz w:val="24"/>
              </w:rPr>
            </w:pPr>
          </w:p>
        </w:tc>
        <w:tc>
          <w:tcPr>
            <w:tcW w:w="2306" w:type="dxa"/>
          </w:tcPr>
          <w:p w14:paraId="009CEEAD">
            <w:pPr>
              <w:rPr>
                <w:rFonts w:ascii="宋体" w:hAnsi="宋体" w:eastAsia="宋体" w:cs="宋体"/>
                <w:b/>
                <w:bCs/>
                <w:sz w:val="24"/>
              </w:rPr>
            </w:pPr>
          </w:p>
        </w:tc>
        <w:tc>
          <w:tcPr>
            <w:tcW w:w="2872" w:type="dxa"/>
          </w:tcPr>
          <w:p w14:paraId="0C994D68">
            <w:pPr>
              <w:rPr>
                <w:rFonts w:ascii="宋体" w:hAnsi="宋体" w:eastAsia="宋体" w:cs="宋体"/>
                <w:b/>
                <w:bCs/>
                <w:sz w:val="24"/>
              </w:rPr>
            </w:pPr>
          </w:p>
        </w:tc>
      </w:tr>
      <w:tr w14:paraId="79DAD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4359" w:type="dxa"/>
            <w:gridSpan w:val="5"/>
            <w:vAlign w:val="center"/>
          </w:tcPr>
          <w:p w14:paraId="23AC29E7">
            <w:pPr>
              <w:jc w:val="right"/>
              <w:rPr>
                <w:rFonts w:ascii="宋体" w:hAnsi="宋体" w:eastAsia="宋体" w:cs="宋体"/>
                <w:b/>
                <w:bCs/>
                <w:sz w:val="24"/>
              </w:rPr>
            </w:pPr>
            <w:r>
              <w:rPr>
                <w:rFonts w:hint="eastAsia" w:ascii="宋体" w:hAnsi="宋体" w:eastAsia="宋体" w:cs="宋体"/>
                <w:b/>
                <w:bCs/>
                <w:sz w:val="24"/>
              </w:rPr>
              <w:t>时间：202</w:t>
            </w:r>
            <w:r>
              <w:rPr>
                <w:rFonts w:hint="eastAsia" w:ascii="宋体" w:hAnsi="宋体" w:eastAsia="宋体" w:cs="宋体"/>
                <w:b/>
                <w:bCs/>
                <w:sz w:val="24"/>
                <w:lang w:val="en-US" w:eastAsia="zh-CN"/>
              </w:rPr>
              <w:t>5</w:t>
            </w:r>
            <w:r>
              <w:rPr>
                <w:rFonts w:hint="eastAsia" w:ascii="宋体" w:hAnsi="宋体" w:eastAsia="宋体" w:cs="宋体"/>
                <w:b/>
                <w:bCs/>
                <w:sz w:val="24"/>
              </w:rPr>
              <w:t>年   月   日   时   分</w:t>
            </w:r>
          </w:p>
        </w:tc>
      </w:tr>
    </w:tbl>
    <w:p w14:paraId="004A12EC">
      <w:pPr>
        <w:spacing w:line="400" w:lineRule="exact"/>
        <w:rPr>
          <w:rFonts w:hint="eastAsia" w:ascii="宋体" w:hAnsi="宋体" w:eastAsia="宋体" w:cs="宋体"/>
          <w:b/>
          <w:bCs/>
          <w:sz w:val="24"/>
        </w:rPr>
      </w:pPr>
    </w:p>
    <w:p w14:paraId="3F895CA4">
      <w:pPr>
        <w:spacing w:line="400" w:lineRule="exact"/>
        <w:rPr>
          <w:rFonts w:hint="eastAsia" w:ascii="宋体" w:hAnsi="宋体" w:eastAsia="宋体" w:cs="宋体"/>
          <w:b/>
          <w:bCs/>
          <w:sz w:val="24"/>
        </w:rPr>
      </w:pPr>
      <w:r>
        <w:rPr>
          <w:rFonts w:hint="eastAsia" w:ascii="宋体" w:hAnsi="宋体" w:eastAsia="宋体" w:cs="宋体"/>
          <w:b/>
          <w:bCs/>
          <w:sz w:val="24"/>
        </w:rPr>
        <w:t>获取招标文件的方式：</w:t>
      </w:r>
    </w:p>
    <w:p w14:paraId="7263BBBE">
      <w:pPr>
        <w:spacing w:line="400" w:lineRule="exact"/>
        <w:rPr>
          <w:rFonts w:hint="eastAsia" w:ascii="宋体" w:hAnsi="宋体" w:eastAsia="宋体" w:cs="宋体"/>
          <w:b/>
          <w:bCs/>
          <w:sz w:val="24"/>
        </w:rPr>
      </w:pPr>
      <w:r>
        <w:rPr>
          <w:rFonts w:hint="eastAsia" w:ascii="宋体" w:hAnsi="宋体" w:eastAsia="宋体" w:cs="宋体"/>
          <w:b/>
          <w:bCs/>
          <w:sz w:val="24"/>
        </w:rPr>
        <w:t>1.凡满足资格要求的投标人统一线上报名参加，获取招标文件时需提供以下资料复印件（加盖公章）：</w:t>
      </w:r>
    </w:p>
    <w:p w14:paraId="0C8F9D1B">
      <w:pPr>
        <w:spacing w:line="400" w:lineRule="exact"/>
        <w:rPr>
          <w:rFonts w:hint="eastAsia" w:ascii="宋体" w:hAnsi="宋体" w:eastAsia="宋体" w:cs="宋体"/>
          <w:b/>
          <w:bCs/>
          <w:sz w:val="24"/>
        </w:rPr>
      </w:pPr>
      <w:r>
        <w:rPr>
          <w:rFonts w:hint="eastAsia" w:ascii="宋体" w:hAnsi="宋体" w:eastAsia="宋体" w:cs="宋体"/>
          <w:b/>
          <w:bCs/>
          <w:sz w:val="24"/>
        </w:rPr>
        <w:t>①营业执照证书复印件。</w:t>
      </w:r>
    </w:p>
    <w:p w14:paraId="05CEA7CF">
      <w:pPr>
        <w:spacing w:line="400" w:lineRule="exact"/>
        <w:rPr>
          <w:rFonts w:hint="eastAsia" w:ascii="宋体" w:hAnsi="宋体" w:eastAsia="宋体" w:cs="宋体"/>
          <w:b/>
          <w:bCs/>
          <w:sz w:val="24"/>
        </w:rPr>
      </w:pPr>
      <w:r>
        <w:rPr>
          <w:rFonts w:hint="eastAsia" w:ascii="宋体" w:hAnsi="宋体" w:eastAsia="宋体" w:cs="宋体"/>
          <w:b/>
          <w:bCs/>
          <w:sz w:val="24"/>
        </w:rPr>
        <w:t>②法定代表人身份证明原件及法定代表人身份证复印件，如非法定代表人办理的，还需提供法定代表人授权委托书原件及授权代表身份证复印件。</w:t>
      </w:r>
    </w:p>
    <w:p w14:paraId="4BD18FD6">
      <w:pPr>
        <w:spacing w:line="400" w:lineRule="exact"/>
        <w:rPr>
          <w:rFonts w:hint="eastAsia" w:ascii="宋体" w:hAnsi="宋体" w:eastAsia="宋体" w:cs="宋体"/>
          <w:b/>
          <w:bCs/>
          <w:sz w:val="24"/>
        </w:rPr>
      </w:pPr>
      <w:r>
        <w:rPr>
          <w:rFonts w:hint="eastAsia" w:ascii="宋体" w:hAnsi="宋体" w:eastAsia="宋体" w:cs="宋体"/>
          <w:b/>
          <w:bCs/>
          <w:sz w:val="24"/>
        </w:rPr>
        <w:t>③报名表格（招标代理机构网站发布的招标公告网页链接下载）</w:t>
      </w:r>
    </w:p>
    <w:p w14:paraId="13975BBF">
      <w:pPr>
        <w:spacing w:line="400" w:lineRule="exact"/>
        <w:rPr>
          <w:rFonts w:hint="eastAsia" w:ascii="宋体" w:hAnsi="宋体" w:eastAsia="宋体" w:cs="宋体"/>
          <w:b/>
          <w:bCs/>
          <w:sz w:val="24"/>
        </w:rPr>
      </w:pPr>
      <w:r>
        <w:rPr>
          <w:rFonts w:hint="eastAsia" w:ascii="宋体" w:hAnsi="宋体" w:eastAsia="宋体" w:cs="宋体"/>
          <w:b/>
          <w:bCs/>
          <w:sz w:val="24"/>
        </w:rPr>
        <w:t>注：投标人可将上述报名资料扫描生成电子文档，于报名截止时间前发邮件至报名电子邮箱（nhhongzheng@126.com</w:t>
      </w:r>
      <w:bookmarkStart w:id="0" w:name="_GoBack"/>
      <w:bookmarkEnd w:id="0"/>
      <w:r>
        <w:rPr>
          <w:rFonts w:hint="eastAsia" w:ascii="宋体" w:hAnsi="宋体" w:eastAsia="宋体" w:cs="宋体"/>
          <w:b/>
          <w:bCs/>
          <w:sz w:val="24"/>
        </w:rPr>
        <w:t>），由招标代理机构确认后，招标文件通过电子文件方式发给报名的投标人。</w:t>
      </w:r>
    </w:p>
    <w:p w14:paraId="67330798">
      <w:pPr>
        <w:spacing w:line="400" w:lineRule="exact"/>
        <w:rPr>
          <w:rFonts w:hint="eastAsia" w:ascii="宋体" w:hAnsi="宋体" w:eastAsia="宋体" w:cs="宋体"/>
          <w:b/>
          <w:bCs/>
          <w:sz w:val="24"/>
        </w:rPr>
      </w:pPr>
      <w:r>
        <w:rPr>
          <w:rFonts w:hint="eastAsia" w:ascii="宋体" w:hAnsi="宋体" w:eastAsia="宋体" w:cs="宋体"/>
          <w:b/>
          <w:bCs/>
          <w:sz w:val="24"/>
        </w:rPr>
        <w:t>2.报名时间：2025年7月21日～2025年7月25日（北京时间8:30～17:30，法定节假日除外）</w:t>
      </w:r>
    </w:p>
    <w:p w14:paraId="1964F65C">
      <w:pPr>
        <w:spacing w:line="400" w:lineRule="exact"/>
        <w:rPr>
          <w:rFonts w:ascii="宋体" w:hAnsi="宋体" w:eastAsia="宋体" w:cs="宋体"/>
          <w:b/>
          <w:bCs/>
          <w:sz w:val="24"/>
        </w:rPr>
      </w:pPr>
      <w:r>
        <w:rPr>
          <w:rFonts w:hint="eastAsia" w:ascii="宋体" w:hAnsi="宋体" w:eastAsia="宋体" w:cs="宋体"/>
          <w:b/>
          <w:bCs/>
          <w:sz w:val="24"/>
        </w:rPr>
        <w:t>备注：招标代理机构对投标人提交的报名资料核对，不代表对其投标资格的确认。投标人的投标资格最终以评审小组根据其投标文件中提交的相关资料作出的评审结论为准。</w:t>
      </w:r>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zNGI2YjExMjc4NzU1ZGNhODU2ZDNkMWJkYTA5MjIifQ=="/>
  </w:docVars>
  <w:rsids>
    <w:rsidRoot w:val="006E537C"/>
    <w:rsid w:val="000741AD"/>
    <w:rsid w:val="001022DF"/>
    <w:rsid w:val="001227A7"/>
    <w:rsid w:val="00133980"/>
    <w:rsid w:val="00332654"/>
    <w:rsid w:val="004253DC"/>
    <w:rsid w:val="00433200"/>
    <w:rsid w:val="005C3946"/>
    <w:rsid w:val="00623E91"/>
    <w:rsid w:val="006609D8"/>
    <w:rsid w:val="006A087A"/>
    <w:rsid w:val="006E537C"/>
    <w:rsid w:val="00722407"/>
    <w:rsid w:val="00731B0B"/>
    <w:rsid w:val="009C6295"/>
    <w:rsid w:val="00B43675"/>
    <w:rsid w:val="00D47F4B"/>
    <w:rsid w:val="00E44D96"/>
    <w:rsid w:val="00E512A8"/>
    <w:rsid w:val="00F77F61"/>
    <w:rsid w:val="05236CE2"/>
    <w:rsid w:val="25E1124C"/>
    <w:rsid w:val="2CD6222A"/>
    <w:rsid w:val="34B912A9"/>
    <w:rsid w:val="35C37471"/>
    <w:rsid w:val="41BF78BC"/>
    <w:rsid w:val="4B84626D"/>
    <w:rsid w:val="553B2421"/>
    <w:rsid w:val="59AD756C"/>
    <w:rsid w:val="62733CD1"/>
    <w:rsid w:val="715C3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393</Words>
  <Characters>452</Characters>
  <Lines>4</Lines>
  <Paragraphs>1</Paragraphs>
  <TotalTime>9</TotalTime>
  <ScaleCrop>false</ScaleCrop>
  <LinksUpToDate>false</LinksUpToDate>
  <CharactersWithSpaces>524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2021-06-10T12:25:00Z</dcterms:created>
  <dc:creator>Administrator</dc:creator>
  <cp:lastModifiedBy>wingwingwing</cp:lastModifiedBy>
  <dcterms:modified xsi:type="dcterms:W3CDTF">2025-07-22T02:49:24Z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FC5D7C2FC68A415C9302DE8CAA4B93BF</vt:lpwstr>
  </property>
  <property fmtid="{D5CDD505-2E9C-101B-9397-08002B2CF9AE}" pid="4" name="KSOTemplateDocerSaveRecord">
    <vt:lpwstr>eyJoZGlkIjoiZjBkZDk1OWViNmMxOWRlNWMyODA2YmFlNWJkMjY5MDIiLCJ1c2VySWQiOiI1Mjk3NTg5MjkifQ==</vt:lpwstr>
  </property>
</Properties>
</file>